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224B" w:rsidRDefault="0086478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14:paraId="00000002" w14:textId="77777777" w:rsidR="00CE224B" w:rsidRDefault="0086478F">
      <w:pPr>
        <w:spacing w:after="0"/>
        <w:jc w:val="center"/>
        <w:rPr>
          <w:b/>
        </w:rPr>
      </w:pPr>
      <w:r>
        <w:rPr>
          <w:b/>
        </w:rPr>
        <w:t>TOWN OF LEBANON CT</w:t>
      </w:r>
    </w:p>
    <w:p w14:paraId="00000003" w14:textId="77777777" w:rsidR="00CE224B" w:rsidRDefault="0086478F">
      <w:pPr>
        <w:spacing w:after="0"/>
        <w:jc w:val="center"/>
        <w:rPr>
          <w:b/>
        </w:rPr>
      </w:pPr>
      <w:r>
        <w:rPr>
          <w:b/>
        </w:rPr>
        <w:t>Jonathan Trumbull Library Building Committee</w:t>
      </w:r>
    </w:p>
    <w:p w14:paraId="00000004" w14:textId="77777777" w:rsidR="00CE224B" w:rsidRDefault="0086478F">
      <w:pPr>
        <w:spacing w:after="0"/>
        <w:jc w:val="center"/>
        <w:rPr>
          <w:b/>
        </w:rPr>
      </w:pPr>
      <w:r>
        <w:rPr>
          <w:b/>
        </w:rPr>
        <w:t>Regular Meeting</w:t>
      </w:r>
    </w:p>
    <w:p w14:paraId="00000005" w14:textId="77777777" w:rsidR="00CE224B" w:rsidRDefault="0086478F">
      <w:pPr>
        <w:spacing w:after="0"/>
        <w:jc w:val="center"/>
        <w:rPr>
          <w:b/>
        </w:rPr>
      </w:pPr>
      <w:r>
        <w:rPr>
          <w:b/>
        </w:rPr>
        <w:t>Thursday October 14, 2021-7 PM</w:t>
      </w:r>
    </w:p>
    <w:p w14:paraId="00000006" w14:textId="77777777" w:rsidR="00CE224B" w:rsidRDefault="0086478F">
      <w:pPr>
        <w:spacing w:after="0"/>
        <w:jc w:val="center"/>
        <w:rPr>
          <w:b/>
        </w:rPr>
      </w:pPr>
      <w:r>
        <w:rPr>
          <w:b/>
        </w:rPr>
        <w:t>TELECONFERENCE BY ZOOM</w:t>
      </w:r>
    </w:p>
    <w:p w14:paraId="00000007" w14:textId="77777777" w:rsidR="00CE224B" w:rsidRDefault="00CE224B"/>
    <w:p w14:paraId="00000008" w14:textId="67AAF1FD" w:rsidR="00CE224B" w:rsidRPr="00506E01" w:rsidRDefault="0086478F">
      <w:pPr>
        <w:spacing w:line="240" w:lineRule="auto"/>
        <w:rPr>
          <w:iCs/>
        </w:rPr>
      </w:pPr>
      <w:r w:rsidRPr="00506E01">
        <w:rPr>
          <w:iCs/>
        </w:rPr>
        <w:t>Members present: Jim Russo (Chairman), Lisa Matson, Vincent Shea, Cathe McCall, Chris Darrow, Linda Wallace, Berkeley Nowosad</w:t>
      </w:r>
    </w:p>
    <w:p w14:paraId="00000009" w14:textId="18A7093B" w:rsidR="00CE224B" w:rsidRPr="00506E01" w:rsidRDefault="0086478F">
      <w:pPr>
        <w:rPr>
          <w:rFonts w:ascii="Arial" w:eastAsia="Arial" w:hAnsi="Arial" w:cs="Arial"/>
          <w:iCs/>
          <w:color w:val="000000"/>
          <w:sz w:val="20"/>
          <w:szCs w:val="20"/>
        </w:rPr>
      </w:pPr>
      <w:r w:rsidRPr="00506E01">
        <w:rPr>
          <w:iCs/>
        </w:rPr>
        <w:t>Also present: Matt Earls, (</w:t>
      </w:r>
      <w:r w:rsidR="0071560F">
        <w:rPr>
          <w:iCs/>
        </w:rPr>
        <w:t>L</w:t>
      </w:r>
      <w:r w:rsidRPr="00506E01">
        <w:rPr>
          <w:iCs/>
        </w:rPr>
        <w:t xml:space="preserve">ibrary </w:t>
      </w:r>
      <w:r w:rsidR="0071560F">
        <w:rPr>
          <w:iCs/>
        </w:rPr>
        <w:t>D</w:t>
      </w:r>
      <w:r w:rsidRPr="00506E01">
        <w:rPr>
          <w:iCs/>
        </w:rPr>
        <w:t xml:space="preserve">irector), </w:t>
      </w:r>
      <w:r w:rsidRPr="00506E01">
        <w:rPr>
          <w:rFonts w:ascii="Arial" w:eastAsia="Arial" w:hAnsi="Arial" w:cs="Arial"/>
          <w:iCs/>
          <w:color w:val="000000"/>
          <w:sz w:val="20"/>
          <w:szCs w:val="20"/>
        </w:rPr>
        <w:t>Kyle Rongey, (</w:t>
      </w:r>
      <w:r w:rsidR="0071560F">
        <w:rPr>
          <w:rFonts w:ascii="Arial" w:eastAsia="Arial" w:hAnsi="Arial" w:cs="Arial"/>
          <w:iCs/>
          <w:color w:val="000000"/>
          <w:sz w:val="20"/>
          <w:szCs w:val="20"/>
        </w:rPr>
        <w:t>O</w:t>
      </w:r>
      <w:r w:rsidRPr="00506E01">
        <w:rPr>
          <w:rFonts w:ascii="Arial" w:eastAsia="Arial" w:hAnsi="Arial" w:cs="Arial"/>
          <w:iCs/>
          <w:color w:val="000000"/>
          <w:sz w:val="20"/>
          <w:szCs w:val="20"/>
        </w:rPr>
        <w:t xml:space="preserve">wner’s </w:t>
      </w:r>
      <w:r w:rsidR="0071560F">
        <w:rPr>
          <w:rFonts w:ascii="Arial" w:eastAsia="Arial" w:hAnsi="Arial" w:cs="Arial"/>
          <w:iCs/>
          <w:color w:val="000000"/>
          <w:sz w:val="20"/>
          <w:szCs w:val="20"/>
        </w:rPr>
        <w:t>R</w:t>
      </w:r>
      <w:r w:rsidRPr="00506E01">
        <w:rPr>
          <w:rFonts w:ascii="Arial" w:eastAsia="Arial" w:hAnsi="Arial" w:cs="Arial"/>
          <w:iCs/>
          <w:color w:val="000000"/>
          <w:sz w:val="20"/>
          <w:szCs w:val="20"/>
        </w:rPr>
        <w:t xml:space="preserve">epresentative); </w:t>
      </w:r>
      <w:r w:rsidRPr="00506E01">
        <w:rPr>
          <w:iCs/>
        </w:rPr>
        <w:t xml:space="preserve">Kevin Lipe, </w:t>
      </w:r>
      <w:r w:rsidR="0071560F">
        <w:rPr>
          <w:iCs/>
        </w:rPr>
        <w:t>Design A</w:t>
      </w:r>
      <w:r w:rsidRPr="00506E01">
        <w:rPr>
          <w:iCs/>
        </w:rPr>
        <w:t>rchitect.</w:t>
      </w:r>
    </w:p>
    <w:p w14:paraId="0000000A" w14:textId="77777777" w:rsidR="00CE224B" w:rsidRDefault="0086478F">
      <w:pPr>
        <w:spacing w:after="0"/>
        <w:rPr>
          <w:b/>
        </w:rPr>
      </w:pPr>
      <w:r>
        <w:t xml:space="preserve">1.0 </w:t>
      </w:r>
      <w:r>
        <w:tab/>
      </w:r>
      <w:r>
        <w:rPr>
          <w:b/>
        </w:rPr>
        <w:t>Call to Order</w:t>
      </w:r>
    </w:p>
    <w:p w14:paraId="0000000B" w14:textId="77777777" w:rsidR="00CE224B" w:rsidRDefault="0086478F">
      <w:pPr>
        <w:spacing w:after="0"/>
      </w:pPr>
      <w:r>
        <w:rPr>
          <w:b/>
        </w:rPr>
        <w:tab/>
      </w:r>
      <w:r>
        <w:t>The meeting was called to order by Chairman Russo at 7:03.</w:t>
      </w:r>
    </w:p>
    <w:p w14:paraId="0000000C" w14:textId="77777777" w:rsidR="00CE224B" w:rsidRDefault="00CE224B">
      <w:pPr>
        <w:spacing w:after="0"/>
      </w:pPr>
    </w:p>
    <w:p w14:paraId="0000000D" w14:textId="77777777" w:rsidR="00CE224B" w:rsidRDefault="0086478F">
      <w:pPr>
        <w:spacing w:after="0"/>
      </w:pPr>
      <w:r>
        <w:t xml:space="preserve">2.0 </w:t>
      </w:r>
      <w:r>
        <w:tab/>
        <w:t>Minutes: Review and Approve Minutes of Regular Meeting September 22, 2021.</w:t>
      </w:r>
    </w:p>
    <w:p w14:paraId="0000000E" w14:textId="77777777" w:rsidR="00CE224B" w:rsidRDefault="0086478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Motion to accept the minutes, </w:t>
      </w:r>
      <w:r>
        <w:rPr>
          <w:b/>
        </w:rPr>
        <w:t>Cathe</w:t>
      </w:r>
      <w:r>
        <w:rPr>
          <w:color w:val="000000"/>
        </w:rPr>
        <w:t xml:space="preserve">   2</w:t>
      </w:r>
      <w:r>
        <w:rPr>
          <w:color w:val="000000"/>
          <w:vertAlign w:val="superscript"/>
        </w:rPr>
        <w:t xml:space="preserve">nd  </w:t>
      </w:r>
      <w:r>
        <w:rPr>
          <w:b/>
          <w:color w:val="000000"/>
        </w:rPr>
        <w:t xml:space="preserve">Vin </w:t>
      </w:r>
    </w:p>
    <w:p w14:paraId="0000000F" w14:textId="1DC977E6" w:rsidR="00CE224B" w:rsidRDefault="0086478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Discussion: </w:t>
      </w:r>
      <w:r>
        <w:t xml:space="preserve">Linda’s name was </w:t>
      </w:r>
      <w:r w:rsidR="0071560F">
        <w:t>omitted from</w:t>
      </w:r>
      <w:r>
        <w:t xml:space="preserve"> the attendance</w:t>
      </w:r>
      <w:r w:rsidR="00AC21FE">
        <w:t xml:space="preserve"> list</w:t>
      </w:r>
      <w:r>
        <w:t xml:space="preserve">.  Linda’s name </w:t>
      </w:r>
      <w:r w:rsidR="00AC21FE">
        <w:t xml:space="preserve">to be </w:t>
      </w:r>
      <w:r>
        <w:t>added.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Motion Passed as amended  </w:t>
      </w:r>
      <w:r>
        <w:rPr>
          <w:b/>
        </w:rPr>
        <w:t>6</w:t>
      </w:r>
      <w:r>
        <w:rPr>
          <w:b/>
          <w:color w:val="000000"/>
        </w:rPr>
        <w:t>-0-</w:t>
      </w:r>
      <w:r>
        <w:rPr>
          <w:b/>
        </w:rPr>
        <w:t>1</w:t>
      </w:r>
      <w:r>
        <w:rPr>
          <w:b/>
          <w:color w:val="000000"/>
        </w:rPr>
        <w:t>.</w:t>
      </w:r>
      <w:r>
        <w:rPr>
          <w:color w:val="000000"/>
        </w:rPr>
        <w:t xml:space="preserve">  (Berkeley)</w:t>
      </w:r>
    </w:p>
    <w:p w14:paraId="00000010" w14:textId="77777777" w:rsidR="00CE224B" w:rsidRDefault="00CE224B">
      <w:pPr>
        <w:spacing w:after="0"/>
      </w:pPr>
    </w:p>
    <w:p w14:paraId="00000011" w14:textId="77777777" w:rsidR="00CE224B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00000012" w14:textId="77777777" w:rsidR="00CE224B" w:rsidRDefault="0086478F">
      <w:pPr>
        <w:spacing w:after="0"/>
      </w:pPr>
      <w:r>
        <w:t xml:space="preserve">3.0 </w:t>
      </w:r>
      <w:r>
        <w:tab/>
        <w:t>Old Business:</w:t>
      </w:r>
    </w:p>
    <w:p w14:paraId="00000013" w14:textId="77777777" w:rsidR="00CE224B" w:rsidRDefault="0086478F">
      <w:pPr>
        <w:spacing w:after="0"/>
        <w:ind w:firstLine="720"/>
      </w:pPr>
      <w:r>
        <w:t>3.1 Jacunski Humes Architects Report</w:t>
      </w:r>
    </w:p>
    <w:p w14:paraId="00000014" w14:textId="039C45C6" w:rsidR="00CE224B" w:rsidRDefault="0086478F" w:rsidP="00AC21F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It has been a quiet couple of weeks with tremendous progress. </w:t>
      </w:r>
      <w:r w:rsidR="008236A4">
        <w:t>Shortly</w:t>
      </w:r>
      <w:r>
        <w:t xml:space="preserve"> trusses</w:t>
      </w:r>
      <w:r w:rsidR="00AC21FE">
        <w:t xml:space="preserve"> will be set on the </w:t>
      </w:r>
      <w:r w:rsidR="008236A4">
        <w:t>first-floor</w:t>
      </w:r>
      <w:r w:rsidR="00AC21FE">
        <w:t xml:space="preserve"> exterior walls.</w:t>
      </w:r>
      <w:r>
        <w:t xml:space="preserve"> </w:t>
      </w:r>
    </w:p>
    <w:p w14:paraId="00000015" w14:textId="7A466CB1" w:rsidR="00CE224B" w:rsidRDefault="00AC21FE" w:rsidP="00AC21F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One issue.</w:t>
      </w:r>
      <w:r w:rsidR="0086478F">
        <w:t xml:space="preserve"> The </w:t>
      </w:r>
      <w:r>
        <w:t>Lan</w:t>
      </w:r>
      <w:r w:rsidR="0086478F">
        <w:t xml:space="preserve">dscape </w:t>
      </w:r>
      <w:r>
        <w:t>P</w:t>
      </w:r>
      <w:r w:rsidR="0086478F">
        <w:t xml:space="preserve">lan </w:t>
      </w:r>
      <w:r>
        <w:t>(Flagpole/Flagpole Pavers) were not included in the General Contractors Site Quotation</w:t>
      </w:r>
      <w:r w:rsidR="0086478F">
        <w:t>.</w:t>
      </w:r>
      <w:r>
        <w:t xml:space="preserve">  Jim Russo commented that there was an opportunity to </w:t>
      </w:r>
      <w:r w:rsidR="008236A4">
        <w:t>utilize</w:t>
      </w:r>
      <w:r>
        <w:t xml:space="preserve"> the existing Flagpole but it was confirmed that the interior of the </w:t>
      </w:r>
      <w:r w:rsidR="008236A4">
        <w:t>Flagpole</w:t>
      </w:r>
      <w:r>
        <w:t xml:space="preserve"> gathers water and freezes during winter months, making it </w:t>
      </w:r>
      <w:r w:rsidR="008236A4">
        <w:t>unusable</w:t>
      </w:r>
      <w:r>
        <w:t>.</w:t>
      </w:r>
    </w:p>
    <w:p w14:paraId="68DAA1B1" w14:textId="66CBBE9D" w:rsidR="0071560F" w:rsidRDefault="008236A4" w:rsidP="00AC21F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Quotation</w:t>
      </w:r>
      <w:r w:rsidR="0071560F">
        <w:t xml:space="preserve"> for Flagpole and Flagpole Pavers will be requested from General Contractor.</w:t>
      </w:r>
    </w:p>
    <w:p w14:paraId="00000016" w14:textId="77777777" w:rsidR="00CE224B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00000017" w14:textId="77777777" w:rsidR="00CE224B" w:rsidRDefault="0086478F">
      <w:pPr>
        <w:spacing w:after="0"/>
        <w:ind w:firstLine="720"/>
      </w:pPr>
      <w:r>
        <w:t>3.2 Owner’s Project Manager’s (STV/DPM) Report</w:t>
      </w:r>
    </w:p>
    <w:p w14:paraId="00000018" w14:textId="074D1DD8" w:rsidR="00CE224B" w:rsidRDefault="008647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 project is currently running a few days behind schedule, but time continues to be </w:t>
      </w:r>
      <w:r w:rsidR="00AC21FE">
        <w:t xml:space="preserve">recovered </w:t>
      </w:r>
      <w:r>
        <w:t>up on the framing and masonry work.</w:t>
      </w:r>
    </w:p>
    <w:p w14:paraId="00000019" w14:textId="77777777" w:rsidR="00CE224B" w:rsidRDefault="008647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Completed work since last meeting:</w:t>
      </w:r>
    </w:p>
    <w:p w14:paraId="0000001A" w14:textId="347EAD61" w:rsidR="00CE224B" w:rsidRDefault="00AC21FE" w:rsidP="00AC21FE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</w:pPr>
      <w:r>
        <w:t>-</w:t>
      </w:r>
      <w:r w:rsidR="0086478F">
        <w:t>underslab waterproofing &amp; plumbing</w:t>
      </w:r>
    </w:p>
    <w:p w14:paraId="0000001B" w14:textId="416D6AD7" w:rsidR="00CE224B" w:rsidRDefault="00AC21FE" w:rsidP="00AC21FE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</w:pPr>
      <w:r>
        <w:t>-</w:t>
      </w:r>
      <w:r w:rsidR="0086478F">
        <w:t xml:space="preserve">pour </w:t>
      </w:r>
      <w:r w:rsidR="008236A4">
        <w:t>upper-level</w:t>
      </w:r>
      <w:r w:rsidR="0086478F">
        <w:t xml:space="preserve"> concrete slab</w:t>
      </w:r>
    </w:p>
    <w:p w14:paraId="0000001C" w14:textId="51D89FFC" w:rsidR="00CE224B" w:rsidRDefault="00AC21FE" w:rsidP="00AC21FE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</w:pPr>
      <w:r>
        <w:t>-</w:t>
      </w:r>
      <w:r w:rsidR="0086478F">
        <w:t>structural steel</w:t>
      </w:r>
    </w:p>
    <w:p w14:paraId="0000001D" w14:textId="7E7E6447" w:rsidR="00CE224B" w:rsidRDefault="00AC21FE" w:rsidP="00AC21FE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</w:pPr>
      <w:r>
        <w:t>-</w:t>
      </w:r>
      <w:r w:rsidR="0086478F">
        <w:t>foundation backfill (in progress)</w:t>
      </w:r>
    </w:p>
    <w:p w14:paraId="0000001E" w14:textId="51DA00E9" w:rsidR="00CE224B" w:rsidRDefault="00AC21FE" w:rsidP="00AC21FE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</w:pPr>
      <w:r>
        <w:t>-</w:t>
      </w:r>
      <w:r w:rsidR="0086478F">
        <w:t>Installation of grinder pump</w:t>
      </w:r>
    </w:p>
    <w:p w14:paraId="0000001F" w14:textId="653F8D98" w:rsidR="00CE224B" w:rsidRDefault="00AC21FE" w:rsidP="00AC21FE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360"/>
      </w:pPr>
      <w:r>
        <w:t>-</w:t>
      </w:r>
      <w:r w:rsidR="008236A4">
        <w:t>Commencement</w:t>
      </w:r>
      <w:r>
        <w:t xml:space="preserve"> of </w:t>
      </w:r>
      <w:r w:rsidR="008236A4">
        <w:t>interior</w:t>
      </w:r>
      <w:r>
        <w:t xml:space="preserve"> wall</w:t>
      </w:r>
      <w:r w:rsidR="0086478F">
        <w:t xml:space="preserve"> framing </w:t>
      </w:r>
      <w:r>
        <w:t>within the</w:t>
      </w:r>
      <w:r w:rsidR="0086478F">
        <w:t xml:space="preserve"> new </w:t>
      </w:r>
      <w:r>
        <w:t>addition</w:t>
      </w:r>
    </w:p>
    <w:p w14:paraId="00000020" w14:textId="77777777" w:rsidR="00CE224B" w:rsidRDefault="008647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</w:rPr>
      </w:pPr>
      <w:r>
        <w:t>c)    Crane for truss installation scheduled for 10/18</w:t>
      </w:r>
      <w:r>
        <w:rPr>
          <w:color w:val="000000"/>
        </w:rPr>
        <w:t xml:space="preserve"> </w:t>
      </w:r>
    </w:p>
    <w:p w14:paraId="00000021" w14:textId="274E8A8A" w:rsidR="00CE224B" w:rsidRDefault="008647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 xml:space="preserve">d)    To do next </w:t>
      </w:r>
      <w:r w:rsidR="00AC21FE">
        <w:t>week</w:t>
      </w:r>
      <w:r>
        <w:t>: start masonry install in new building</w:t>
      </w:r>
    </w:p>
    <w:p w14:paraId="00000022" w14:textId="5FD0CD01" w:rsidR="00CE224B" w:rsidRDefault="008647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ab/>
        <w:t xml:space="preserve">pour </w:t>
      </w:r>
      <w:r w:rsidR="008236A4">
        <w:t>lower-level</w:t>
      </w:r>
      <w:r>
        <w:t xml:space="preserve"> slab</w:t>
      </w:r>
    </w:p>
    <w:p w14:paraId="00000023" w14:textId="21B9F7F6" w:rsidR="00CE224B" w:rsidRDefault="008647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lastRenderedPageBreak/>
        <w:tab/>
        <w:t>truss install</w:t>
      </w:r>
      <w:r w:rsidR="00AC21FE">
        <w:t>ation</w:t>
      </w:r>
    </w:p>
    <w:p w14:paraId="00000024" w14:textId="77777777" w:rsidR="00CE224B" w:rsidRDefault="0086478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>
        <w:tab/>
        <w:t>saw cut and remove existing wall in lower level.</w:t>
      </w:r>
    </w:p>
    <w:p w14:paraId="00000025" w14:textId="77777777" w:rsidR="00CE224B" w:rsidRDefault="00CE224B">
      <w:pPr>
        <w:spacing w:after="0"/>
        <w:ind w:firstLine="720"/>
      </w:pPr>
    </w:p>
    <w:p w14:paraId="00000026" w14:textId="7EE3CB49" w:rsidR="00CE224B" w:rsidRDefault="0086478F">
      <w:pPr>
        <w:spacing w:after="0"/>
        <w:ind w:left="720"/>
      </w:pPr>
      <w:r>
        <w:t>3.3</w:t>
      </w:r>
      <w:r>
        <w:tab/>
        <w:t xml:space="preserve">Discuss and Act upon AIA Change Order #3 to J </w:t>
      </w:r>
      <w:r w:rsidR="00C97EAC">
        <w:t>A</w:t>
      </w:r>
      <w:r>
        <w:t xml:space="preserve"> Rosa LLC Contract</w:t>
      </w:r>
      <w:r w:rsidR="00AC21FE">
        <w:t>:</w:t>
      </w:r>
    </w:p>
    <w:p w14:paraId="00000027" w14:textId="5DFB4BFF" w:rsidR="00CE224B" w:rsidRDefault="0086478F" w:rsidP="00AC21FE">
      <w:pPr>
        <w:spacing w:after="0"/>
        <w:ind w:left="720" w:firstLine="720"/>
      </w:pPr>
      <w:r>
        <w:t>Floor Boxes ($2195.00)</w:t>
      </w:r>
      <w:r w:rsidR="00AC21FE">
        <w:t xml:space="preserve"> Credit</w:t>
      </w:r>
    </w:p>
    <w:p w14:paraId="00000028" w14:textId="18B23E90" w:rsidR="00CE224B" w:rsidRDefault="00AC21FE" w:rsidP="00AC21FE">
      <w:pPr>
        <w:spacing w:after="0"/>
        <w:ind w:left="720" w:firstLine="720"/>
      </w:pPr>
      <w:r>
        <w:t>New B</w:t>
      </w:r>
      <w:r w:rsidR="0086478F">
        <w:t xml:space="preserve">rick </w:t>
      </w:r>
      <w:r>
        <w:t>Mfg.</w:t>
      </w:r>
      <w:r w:rsidR="0086478F">
        <w:t>$8,662.00</w:t>
      </w:r>
    </w:p>
    <w:p w14:paraId="00000029" w14:textId="664D1B7C" w:rsidR="00CE224B" w:rsidRDefault="00AC21FE" w:rsidP="00AC21FE">
      <w:pPr>
        <w:spacing w:after="0"/>
        <w:ind w:left="720" w:firstLine="720"/>
      </w:pPr>
      <w:r>
        <w:t xml:space="preserve">Addition of Structural </w:t>
      </w:r>
      <w:r w:rsidR="0086478F">
        <w:t>Processed Stone $14, 609.77</w:t>
      </w:r>
    </w:p>
    <w:p w14:paraId="44D3DC14" w14:textId="77777777" w:rsidR="008236A4" w:rsidRDefault="008236A4">
      <w:pPr>
        <w:spacing w:after="0"/>
        <w:ind w:left="720"/>
      </w:pPr>
    </w:p>
    <w:p w14:paraId="0000002A" w14:textId="1A6F8F29" w:rsidR="00CE224B" w:rsidRDefault="0086478F" w:rsidP="008236A4">
      <w:pPr>
        <w:spacing w:after="0"/>
        <w:ind w:left="1440"/>
      </w:pPr>
      <w:r>
        <w:t>Chris</w:t>
      </w:r>
      <w:r w:rsidR="00AC21FE">
        <w:t xml:space="preserve"> Darrow commented that the New </w:t>
      </w:r>
      <w:r>
        <w:t xml:space="preserve">Bricks’ </w:t>
      </w:r>
      <w:r w:rsidR="00AC21FE">
        <w:t>selection</w:t>
      </w:r>
      <w:r>
        <w:t xml:space="preserve"> price difference was supposed to be absorbed by Rosa. </w:t>
      </w:r>
      <w:r w:rsidR="00AC21FE">
        <w:t>Does not agree with this reimbursement</w:t>
      </w:r>
    </w:p>
    <w:p w14:paraId="0000002B" w14:textId="77777777" w:rsidR="00CE224B" w:rsidRDefault="00CE224B">
      <w:pPr>
        <w:spacing w:after="0"/>
        <w:ind w:left="720"/>
      </w:pPr>
    </w:p>
    <w:p w14:paraId="0000002C" w14:textId="5E24CEB2" w:rsidR="00CE224B" w:rsidRDefault="0086478F" w:rsidP="00DB0C01">
      <w:pPr>
        <w:spacing w:after="0"/>
        <w:ind w:firstLine="720"/>
        <w:rPr>
          <w:b/>
          <w:i/>
        </w:rPr>
      </w:pPr>
      <w:r>
        <w:rPr>
          <w:b/>
          <w:i/>
        </w:rPr>
        <w:t xml:space="preserve">Motion to accept </w:t>
      </w:r>
      <w:r>
        <w:rPr>
          <w:b/>
        </w:rPr>
        <w:t xml:space="preserve">AIA Change Order #3 to J A Rosa LLC Contract </w:t>
      </w:r>
      <w:r w:rsidR="009E4864">
        <w:rPr>
          <w:b/>
        </w:rPr>
        <w:t>for $</w:t>
      </w:r>
      <w:r>
        <w:rPr>
          <w:b/>
        </w:rPr>
        <w:t>22</w:t>
      </w:r>
      <w:r w:rsidR="00C97EAC">
        <w:rPr>
          <w:b/>
        </w:rPr>
        <w:t>,</w:t>
      </w:r>
      <w:r>
        <w:rPr>
          <w:b/>
        </w:rPr>
        <w:t>537.27</w:t>
      </w:r>
    </w:p>
    <w:p w14:paraId="0000002D" w14:textId="77777777" w:rsidR="00CE224B" w:rsidRDefault="0086478F" w:rsidP="00DB0C01">
      <w:pPr>
        <w:spacing w:after="0"/>
        <w:ind w:firstLine="720"/>
        <w:rPr>
          <w:i/>
        </w:rPr>
      </w:pPr>
      <w:r>
        <w:rPr>
          <w:b/>
          <w:i/>
        </w:rPr>
        <w:t>Motion by Jim, 2</w:t>
      </w:r>
      <w:r>
        <w:rPr>
          <w:b/>
          <w:i/>
          <w:vertAlign w:val="superscript"/>
        </w:rPr>
        <w:t>nd</w:t>
      </w:r>
      <w:r>
        <w:rPr>
          <w:b/>
          <w:i/>
        </w:rPr>
        <w:t xml:space="preserve"> Vin.  Motion passed 6-1-0 .</w:t>
      </w:r>
      <w:r>
        <w:rPr>
          <w:i/>
        </w:rPr>
        <w:t xml:space="preserve"> (Chris)</w:t>
      </w:r>
    </w:p>
    <w:p w14:paraId="0000002E" w14:textId="77777777" w:rsidR="00CE224B" w:rsidRDefault="00CE224B">
      <w:pPr>
        <w:spacing w:after="0"/>
      </w:pPr>
    </w:p>
    <w:p w14:paraId="0000002F" w14:textId="77777777" w:rsidR="00CE224B" w:rsidRDefault="0086478F" w:rsidP="008236A4">
      <w:pPr>
        <w:spacing w:after="0"/>
        <w:ind w:left="1440" w:hanging="720"/>
      </w:pPr>
      <w:r>
        <w:t>3.4</w:t>
      </w:r>
      <w:r>
        <w:tab/>
        <w:t>Discuss and Act upon Adding Lightning Protect System to Project’s Scope of Work For $17,871.00.</w:t>
      </w:r>
    </w:p>
    <w:p w14:paraId="00000030" w14:textId="4C2EC4C8" w:rsidR="00CE224B" w:rsidRDefault="00DB0C01" w:rsidP="00DB0C01">
      <w:pPr>
        <w:spacing w:after="0"/>
        <w:ind w:firstLine="720"/>
        <w:rPr>
          <w:b/>
          <w:i/>
        </w:rPr>
      </w:pPr>
      <w:r>
        <w:rPr>
          <w:b/>
          <w:i/>
        </w:rPr>
        <w:t xml:space="preserve">After Discussion, this Scope of Work will </w:t>
      </w:r>
      <w:r w:rsidR="0086478F">
        <w:rPr>
          <w:b/>
          <w:i/>
        </w:rPr>
        <w:t xml:space="preserve">Tabled until we </w:t>
      </w:r>
      <w:r w:rsidR="008236A4">
        <w:rPr>
          <w:b/>
          <w:i/>
        </w:rPr>
        <w:t>obtain</w:t>
      </w:r>
      <w:r w:rsidR="0086478F">
        <w:rPr>
          <w:b/>
          <w:i/>
        </w:rPr>
        <w:t xml:space="preserve"> </w:t>
      </w:r>
      <w:r w:rsidR="008236A4">
        <w:rPr>
          <w:b/>
          <w:i/>
        </w:rPr>
        <w:t>a detailed</w:t>
      </w:r>
      <w:r w:rsidR="0086478F">
        <w:rPr>
          <w:b/>
          <w:i/>
        </w:rPr>
        <w:t xml:space="preserve"> specific </w:t>
      </w:r>
      <w:r>
        <w:rPr>
          <w:b/>
          <w:i/>
        </w:rPr>
        <w:t>quotation.</w:t>
      </w:r>
    </w:p>
    <w:p w14:paraId="00000031" w14:textId="77777777" w:rsidR="00CE224B" w:rsidRDefault="00CE224B">
      <w:pPr>
        <w:spacing w:after="0"/>
        <w:rPr>
          <w:b/>
          <w:i/>
        </w:rPr>
      </w:pPr>
    </w:p>
    <w:p w14:paraId="00000032" w14:textId="77777777" w:rsidR="00CE224B" w:rsidRDefault="00CE224B">
      <w:pPr>
        <w:spacing w:after="0"/>
        <w:rPr>
          <w:b/>
          <w:i/>
        </w:rPr>
      </w:pPr>
    </w:p>
    <w:p w14:paraId="00000033" w14:textId="77777777" w:rsidR="00CE224B" w:rsidRDefault="0086478F">
      <w:pPr>
        <w:spacing w:after="0"/>
        <w:ind w:left="720"/>
      </w:pPr>
      <w:r>
        <w:t>3.5</w:t>
      </w:r>
      <w:r>
        <w:tab/>
        <w:t>Discuss and Act upon Fence Enclosure around the entire Library Parcel</w:t>
      </w:r>
    </w:p>
    <w:p w14:paraId="00000035" w14:textId="38ECA4BF" w:rsidR="00CE224B" w:rsidRDefault="0086478F" w:rsidP="00DB0C01">
      <w:pPr>
        <w:spacing w:after="0"/>
        <w:ind w:left="720"/>
      </w:pPr>
      <w:r>
        <w:t xml:space="preserve">The </w:t>
      </w:r>
      <w:r w:rsidR="00DB0C01">
        <w:t xml:space="preserve">temporary </w:t>
      </w:r>
      <w:r>
        <w:t xml:space="preserve">fence will go around the </w:t>
      </w:r>
      <w:r w:rsidR="00DB0C01">
        <w:t>perimeter of the Library Parcel</w:t>
      </w:r>
      <w:r>
        <w:t xml:space="preserve"> while still allowing for a path for the walkers back to the parking lot.  It’s for safety.</w:t>
      </w:r>
      <w:r w:rsidR="00DB0C01">
        <w:t xml:space="preserve">   Quotation</w:t>
      </w:r>
      <w:r>
        <w:t xml:space="preserve"> includes delivery and installation of the fence.</w:t>
      </w:r>
    </w:p>
    <w:p w14:paraId="00000036" w14:textId="43C0F78B" w:rsidR="00CE224B" w:rsidRDefault="0086478F" w:rsidP="00DB0C01">
      <w:pPr>
        <w:spacing w:after="0"/>
        <w:ind w:left="720"/>
        <w:rPr>
          <w:b/>
        </w:rPr>
      </w:pPr>
      <w:r>
        <w:rPr>
          <w:b/>
          <w:i/>
        </w:rPr>
        <w:t xml:space="preserve">Motion to accept proposal for </w:t>
      </w:r>
      <w:r>
        <w:rPr>
          <w:b/>
        </w:rPr>
        <w:t>Fence Enclosure around the entire Library Parcel at the cost of $2</w:t>
      </w:r>
      <w:r w:rsidR="00C97EAC">
        <w:rPr>
          <w:b/>
        </w:rPr>
        <w:t>,</w:t>
      </w:r>
      <w:r>
        <w:rPr>
          <w:b/>
        </w:rPr>
        <w:t>543.10</w:t>
      </w:r>
    </w:p>
    <w:p w14:paraId="00000037" w14:textId="77777777" w:rsidR="00CE224B" w:rsidRDefault="0086478F" w:rsidP="00DB0C01">
      <w:pPr>
        <w:spacing w:after="0"/>
        <w:ind w:firstLine="720"/>
        <w:rPr>
          <w:b/>
          <w:i/>
        </w:rPr>
      </w:pPr>
      <w:r>
        <w:rPr>
          <w:b/>
        </w:rPr>
        <w:t>Motion by  Vin, 2nd by Linda. Motion passed unanimously.</w:t>
      </w:r>
    </w:p>
    <w:p w14:paraId="00000038" w14:textId="77777777" w:rsidR="00CE224B" w:rsidRDefault="0086478F">
      <w:pPr>
        <w:spacing w:after="0"/>
        <w:rPr>
          <w:b/>
          <w:i/>
        </w:rPr>
      </w:pPr>
      <w:r>
        <w:rPr>
          <w:b/>
          <w:i/>
        </w:rPr>
        <w:tab/>
      </w:r>
    </w:p>
    <w:p w14:paraId="00000039" w14:textId="77777777" w:rsidR="00CE224B" w:rsidRDefault="00CE224B">
      <w:pPr>
        <w:spacing w:after="0"/>
        <w:ind w:left="720"/>
      </w:pPr>
    </w:p>
    <w:p w14:paraId="0000003A" w14:textId="77777777" w:rsidR="00CE224B" w:rsidRDefault="0086478F">
      <w:pPr>
        <w:spacing w:after="0"/>
        <w:ind w:left="720"/>
      </w:pPr>
      <w:r>
        <w:t xml:space="preserve">3.6 </w:t>
      </w:r>
      <w:r>
        <w:tab/>
        <w:t>Communications from Board of Selectmen</w:t>
      </w:r>
    </w:p>
    <w:p w14:paraId="0000003B" w14:textId="747DDE96" w:rsidR="00CE224B" w:rsidRDefault="0086478F" w:rsidP="00DB0C01">
      <w:pPr>
        <w:pStyle w:val="ListParagraph"/>
        <w:numPr>
          <w:ilvl w:val="0"/>
          <w:numId w:val="4"/>
        </w:numPr>
        <w:spacing w:after="0"/>
      </w:pPr>
      <w:r>
        <w:t xml:space="preserve">Christmas Tree: Will be enjoyed more if it is </w:t>
      </w:r>
      <w:r w:rsidR="00C97EAC">
        <w:t>located closer</w:t>
      </w:r>
      <w:r>
        <w:t xml:space="preserve"> to the </w:t>
      </w:r>
      <w:r w:rsidR="008236A4">
        <w:t>L</w:t>
      </w:r>
      <w:r>
        <w:t>ibrary</w:t>
      </w:r>
      <w:r w:rsidR="008236A4">
        <w:t xml:space="preserve"> and Parking Lot</w:t>
      </w:r>
      <w:r>
        <w:t xml:space="preserve">.  The </w:t>
      </w:r>
      <w:r w:rsidR="008236A4">
        <w:t>T</w:t>
      </w:r>
      <w:r>
        <w:t xml:space="preserve">own is </w:t>
      </w:r>
      <w:r w:rsidR="008236A4">
        <w:t>focusing on</w:t>
      </w:r>
      <w:r>
        <w:t xml:space="preserve"> a Norwegian Spruce 13 - 18 feet tall.  It will have to be installed next spring.  There will also be power </w:t>
      </w:r>
      <w:r w:rsidR="00C97EAC">
        <w:t>requirement</w:t>
      </w:r>
      <w:r>
        <w:t>.  15 amp or 50 amp? We will explore options.</w:t>
      </w:r>
    </w:p>
    <w:p w14:paraId="0000003C" w14:textId="461B23A6" w:rsidR="00CE224B" w:rsidRDefault="0086478F" w:rsidP="00DB0C01">
      <w:pPr>
        <w:pStyle w:val="ListParagraph"/>
        <w:numPr>
          <w:ilvl w:val="0"/>
          <w:numId w:val="4"/>
        </w:numPr>
        <w:spacing w:after="0"/>
      </w:pPr>
      <w:r>
        <w:t xml:space="preserve">The </w:t>
      </w:r>
      <w:r w:rsidR="008236A4">
        <w:t>library</w:t>
      </w:r>
      <w:r>
        <w:t xml:space="preserve"> </w:t>
      </w:r>
      <w:r w:rsidR="00C97EAC">
        <w:t xml:space="preserve">project includes </w:t>
      </w:r>
      <w:r>
        <w:t>a flag</w:t>
      </w:r>
      <w:r w:rsidR="00DB0C01">
        <w:t>pole</w:t>
      </w:r>
      <w:r>
        <w:t xml:space="preserve"> at the front which will </w:t>
      </w:r>
      <w:r w:rsidR="00DB0C01">
        <w:t xml:space="preserve">properly </w:t>
      </w:r>
      <w:r w:rsidR="00C97EAC">
        <w:t xml:space="preserve">illuminate our </w:t>
      </w:r>
      <w:r w:rsidR="00DB0C01">
        <w:t>Flag.</w:t>
      </w:r>
    </w:p>
    <w:p w14:paraId="0000003D" w14:textId="7DCC3483" w:rsidR="00CE224B" w:rsidRDefault="00DB0C01" w:rsidP="00DB0C01">
      <w:pPr>
        <w:pStyle w:val="ListParagraph"/>
        <w:numPr>
          <w:ilvl w:val="0"/>
          <w:numId w:val="4"/>
        </w:numPr>
        <w:spacing w:after="0"/>
      </w:pPr>
      <w:r>
        <w:t>Berkeley questioned if</w:t>
      </w:r>
      <w:r w:rsidR="0086478F">
        <w:t xml:space="preserve"> we have a</w:t>
      </w:r>
      <w:r>
        <w:t xml:space="preserve">n </w:t>
      </w:r>
      <w:r w:rsidR="008236A4">
        <w:t>exterior</w:t>
      </w:r>
      <w:r w:rsidR="0086478F">
        <w:t xml:space="preserve"> water fountain</w:t>
      </w:r>
      <w:r>
        <w:t xml:space="preserve"> located on the parcel</w:t>
      </w:r>
      <w:r w:rsidR="0086478F">
        <w:t xml:space="preserve">?  </w:t>
      </w:r>
      <w:r>
        <w:t xml:space="preserve">Jim stated that </w:t>
      </w:r>
      <w:r w:rsidR="0086478F">
        <w:t>Drainage</w:t>
      </w:r>
      <w:r>
        <w:t xml:space="preserve"> and</w:t>
      </w:r>
      <w:r w:rsidR="0086478F">
        <w:t xml:space="preserve"> winterize</w:t>
      </w:r>
      <w:r>
        <w:t>s</w:t>
      </w:r>
      <w:r w:rsidR="0086478F">
        <w:t xml:space="preserve"> </w:t>
      </w:r>
      <w:r>
        <w:t>are always an issue.  If installed, this fountain will be</w:t>
      </w:r>
      <w:r w:rsidR="0086478F">
        <w:t xml:space="preserve"> </w:t>
      </w:r>
      <w:r w:rsidR="008236A4">
        <w:t>exterior</w:t>
      </w:r>
      <w:r w:rsidR="0086478F">
        <w:t xml:space="preserve"> turned off </w:t>
      </w:r>
      <w:r>
        <w:t>during Winter Months</w:t>
      </w:r>
      <w:r w:rsidR="0086478F">
        <w:t xml:space="preserve">. Kevin is going to </w:t>
      </w:r>
      <w:r>
        <w:t>investigate this design Feature</w:t>
      </w:r>
      <w:r w:rsidR="0086478F">
        <w:t>.</w:t>
      </w:r>
    </w:p>
    <w:p w14:paraId="0000003E" w14:textId="77777777" w:rsidR="00CE224B" w:rsidRDefault="0086478F">
      <w:pPr>
        <w:spacing w:after="0"/>
        <w:ind w:left="720"/>
      </w:pPr>
      <w:r>
        <w:tab/>
      </w:r>
    </w:p>
    <w:p w14:paraId="0000003F" w14:textId="77777777" w:rsidR="00CE224B" w:rsidRDefault="00CE224B">
      <w:pPr>
        <w:spacing w:after="0"/>
      </w:pPr>
    </w:p>
    <w:p w14:paraId="00000040" w14:textId="77777777" w:rsidR="00CE224B" w:rsidRDefault="0086478F">
      <w:pPr>
        <w:spacing w:after="0"/>
      </w:pPr>
      <w:r>
        <w:t xml:space="preserve">4.0 </w:t>
      </w:r>
      <w:r>
        <w:tab/>
        <w:t>New Business:</w:t>
      </w:r>
    </w:p>
    <w:p w14:paraId="00000041" w14:textId="77777777" w:rsidR="00CE224B" w:rsidRDefault="00CE224B">
      <w:pPr>
        <w:spacing w:after="0"/>
        <w:ind w:left="720"/>
      </w:pPr>
    </w:p>
    <w:p w14:paraId="00000042" w14:textId="77777777" w:rsidR="00CE224B" w:rsidRDefault="0086478F">
      <w:pPr>
        <w:spacing w:after="0"/>
        <w:ind w:left="720"/>
      </w:pPr>
      <w:r>
        <w:t>4.1 Discuss and Act upon Archeological Phase III Exploration. ADD $3,200.00</w:t>
      </w:r>
    </w:p>
    <w:p w14:paraId="00000043" w14:textId="2821CBB3" w:rsidR="00CE224B" w:rsidRDefault="0086478F">
      <w:pPr>
        <w:spacing w:after="0"/>
        <w:ind w:left="720"/>
      </w:pPr>
      <w:r>
        <w:t xml:space="preserve">We </w:t>
      </w:r>
      <w:r w:rsidR="00DB0C01">
        <w:t>completed</w:t>
      </w:r>
      <w:r>
        <w:t xml:space="preserve"> </w:t>
      </w:r>
      <w:r w:rsidR="00DB0C01">
        <w:t>P</w:t>
      </w:r>
      <w:r>
        <w:t xml:space="preserve">hase 2.  Phase 3 is a directive for a dig </w:t>
      </w:r>
      <w:r w:rsidR="00DB0C01">
        <w:t>within the footprint</w:t>
      </w:r>
      <w:r>
        <w:t xml:space="preserve"> in our leaching field.  This will be the final </w:t>
      </w:r>
      <w:r w:rsidR="00DB0C01">
        <w:t>investigation</w:t>
      </w:r>
      <w:r>
        <w:t xml:space="preserve">.  We need to </w:t>
      </w:r>
      <w:r w:rsidR="00DB0C01">
        <w:t>confirm to</w:t>
      </w:r>
      <w:r>
        <w:t xml:space="preserve"> SHPO </w:t>
      </w:r>
      <w:r w:rsidR="008236A4">
        <w:t>our findings</w:t>
      </w:r>
      <w:r>
        <w:t>.</w:t>
      </w:r>
    </w:p>
    <w:p w14:paraId="00000044" w14:textId="77777777" w:rsidR="00CE224B" w:rsidRDefault="00CE224B">
      <w:pPr>
        <w:spacing w:after="0"/>
        <w:ind w:left="720"/>
      </w:pPr>
    </w:p>
    <w:p w14:paraId="00000045" w14:textId="77777777" w:rsidR="00CE224B" w:rsidRDefault="0086478F" w:rsidP="00DB0C01">
      <w:pPr>
        <w:spacing w:after="0"/>
        <w:ind w:firstLine="720"/>
        <w:rPr>
          <w:b/>
          <w:i/>
        </w:rPr>
      </w:pPr>
      <w:r>
        <w:rPr>
          <w:b/>
          <w:i/>
        </w:rPr>
        <w:lastRenderedPageBreak/>
        <w:t>Motion to add a Phase III Archaeological exploration dig for $3200.00.</w:t>
      </w:r>
    </w:p>
    <w:p w14:paraId="00000046" w14:textId="7FC30B8D" w:rsidR="00CE224B" w:rsidRDefault="0086478F" w:rsidP="00DB0C01">
      <w:pPr>
        <w:spacing w:after="0"/>
        <w:ind w:firstLine="720"/>
        <w:rPr>
          <w:b/>
          <w:i/>
        </w:rPr>
      </w:pPr>
      <w:r>
        <w:rPr>
          <w:b/>
          <w:i/>
        </w:rPr>
        <w:t>Motion by Vin, 2</w:t>
      </w:r>
      <w:r>
        <w:rPr>
          <w:b/>
          <w:i/>
          <w:vertAlign w:val="superscript"/>
        </w:rPr>
        <w:t>nd</w:t>
      </w:r>
      <w:r>
        <w:rPr>
          <w:b/>
          <w:i/>
        </w:rPr>
        <w:t xml:space="preserve"> Linda.  Motion passed 6-0-1 (Cathe).</w:t>
      </w:r>
    </w:p>
    <w:p w14:paraId="3A8B1597" w14:textId="77777777" w:rsidR="00DB0C01" w:rsidRDefault="00DB0C01" w:rsidP="00DB0C01">
      <w:pPr>
        <w:spacing w:after="0"/>
        <w:ind w:firstLine="720"/>
        <w:rPr>
          <w:b/>
          <w:i/>
        </w:rPr>
      </w:pPr>
    </w:p>
    <w:p w14:paraId="6BB45237" w14:textId="77777777" w:rsidR="00DB0C01" w:rsidRDefault="00DB0C01" w:rsidP="00DB0C01">
      <w:pPr>
        <w:spacing w:after="0"/>
        <w:ind w:firstLine="720"/>
        <w:rPr>
          <w:b/>
          <w:i/>
        </w:rPr>
      </w:pPr>
    </w:p>
    <w:p w14:paraId="00000047" w14:textId="77777777" w:rsidR="00CE224B" w:rsidRDefault="00CE224B">
      <w:pPr>
        <w:spacing w:after="0"/>
      </w:pPr>
    </w:p>
    <w:p w14:paraId="00000048" w14:textId="04C80B70" w:rsidR="00CE224B" w:rsidRDefault="0086478F" w:rsidP="008236A4">
      <w:pPr>
        <w:spacing w:after="0"/>
        <w:ind w:firstLine="720"/>
        <w:rPr>
          <w:sz w:val="18"/>
          <w:szCs w:val="18"/>
        </w:rPr>
      </w:pPr>
      <w:r>
        <w:t xml:space="preserve">4.2 </w:t>
      </w:r>
      <w:r w:rsidR="00DB0C01">
        <w:tab/>
      </w:r>
      <w:r>
        <w:t>Discuss and Act upon Library Road Signage along Rt. 87</w:t>
      </w:r>
    </w:p>
    <w:p w14:paraId="00000049" w14:textId="77777777" w:rsidR="00CE224B" w:rsidRDefault="00CE224B">
      <w:pPr>
        <w:spacing w:after="0"/>
        <w:ind w:left="720"/>
        <w:rPr>
          <w:sz w:val="18"/>
          <w:szCs w:val="18"/>
        </w:rPr>
      </w:pPr>
    </w:p>
    <w:p w14:paraId="0000004B" w14:textId="7735679E" w:rsidR="00CE224B" w:rsidRDefault="0086478F" w:rsidP="0071560F">
      <w:pPr>
        <w:pStyle w:val="ListParagraph"/>
        <w:numPr>
          <w:ilvl w:val="0"/>
          <w:numId w:val="5"/>
        </w:numPr>
        <w:spacing w:after="0"/>
      </w:pPr>
      <w:r>
        <w:t>What are we going to do with the sign that is already there?  The DOT questioned th</w:t>
      </w:r>
      <w:r w:rsidR="00DB0C01">
        <w:t>is</w:t>
      </w:r>
      <w:r>
        <w:t xml:space="preserve"> sign</w:t>
      </w:r>
      <w:r w:rsidR="00DB0C01">
        <w:t xml:space="preserve"> and if a new sign is anticipated at the new Rt 87 Curb Cut</w:t>
      </w:r>
      <w:r>
        <w:t>.</w:t>
      </w:r>
      <w:r w:rsidR="0071560F">
        <w:t xml:space="preserve">  All</w:t>
      </w:r>
      <w:r>
        <w:t xml:space="preserve"> sign</w:t>
      </w:r>
      <w:r w:rsidR="0071560F">
        <w:t>age (exiting and new)</w:t>
      </w:r>
      <w:r>
        <w:t xml:space="preserve"> </w:t>
      </w:r>
      <w:r w:rsidR="0071560F">
        <w:t>is required</w:t>
      </w:r>
      <w:r>
        <w:t xml:space="preserve"> to be on the permit.</w:t>
      </w:r>
    </w:p>
    <w:p w14:paraId="0000004C" w14:textId="4B41437E" w:rsidR="00CE224B" w:rsidRDefault="0086478F" w:rsidP="0071560F">
      <w:pPr>
        <w:spacing w:after="0"/>
        <w:ind w:left="360" w:firstLine="720"/>
      </w:pPr>
      <w:r>
        <w:t xml:space="preserve">Vin: Existing sign </w:t>
      </w:r>
      <w:r w:rsidR="0071560F">
        <w:t xml:space="preserve">is </w:t>
      </w:r>
      <w:r>
        <w:t>fine.  Consensus  for keeping the sign as is.</w:t>
      </w:r>
    </w:p>
    <w:p w14:paraId="0000004D" w14:textId="27F27861" w:rsidR="00CE224B" w:rsidRDefault="0071560F" w:rsidP="0071560F">
      <w:pPr>
        <w:spacing w:after="0"/>
        <w:ind w:left="360" w:firstLine="720"/>
      </w:pPr>
      <w:r>
        <w:t>Matt question if we can obtain</w:t>
      </w:r>
      <w:r w:rsidR="0086478F">
        <w:t xml:space="preserve"> one of those </w:t>
      </w:r>
      <w:r>
        <w:t xml:space="preserve">State Highway </w:t>
      </w:r>
      <w:r w:rsidR="0086478F">
        <w:t>library signs from the state?</w:t>
      </w:r>
    </w:p>
    <w:p w14:paraId="0000004E" w14:textId="59760B6D" w:rsidR="00CE224B" w:rsidRDefault="0071560F" w:rsidP="0071560F">
      <w:pPr>
        <w:spacing w:after="0"/>
        <w:ind w:left="1080"/>
      </w:pPr>
      <w:r>
        <w:t>Jim commented that after the Project is completed, a new</w:t>
      </w:r>
      <w:r w:rsidR="0086478F">
        <w:t xml:space="preserve"> crosswalk </w:t>
      </w:r>
      <w:r>
        <w:t>may be considered to the Alden Tavern Lot</w:t>
      </w:r>
      <w:r w:rsidR="0086478F">
        <w:t xml:space="preserve">.  </w:t>
      </w:r>
      <w:r>
        <w:t xml:space="preserve">Currently </w:t>
      </w:r>
      <w:r w:rsidR="0086478F">
        <w:t xml:space="preserve">the </w:t>
      </w:r>
      <w:r>
        <w:t>State DOT</w:t>
      </w:r>
      <w:r w:rsidR="0086478F">
        <w:t xml:space="preserve"> feels that the crosswalk shown is adequate.</w:t>
      </w:r>
    </w:p>
    <w:p w14:paraId="0000004F" w14:textId="77777777" w:rsidR="00CE224B" w:rsidRDefault="00CE224B">
      <w:pPr>
        <w:spacing w:after="0"/>
      </w:pPr>
    </w:p>
    <w:p w14:paraId="00000050" w14:textId="3BC96FDA" w:rsidR="00CE224B" w:rsidRDefault="0086478F" w:rsidP="008236A4">
      <w:pPr>
        <w:spacing w:after="0"/>
        <w:ind w:firstLine="720"/>
      </w:pPr>
      <w:r>
        <w:t>4.3</w:t>
      </w:r>
      <w:r w:rsidR="0071560F">
        <w:tab/>
      </w:r>
      <w:r>
        <w:t>Next year’s schedule:</w:t>
      </w:r>
    </w:p>
    <w:p w14:paraId="00000051" w14:textId="77777777" w:rsidR="00CE224B" w:rsidRDefault="00CE224B">
      <w:pPr>
        <w:spacing w:after="0"/>
      </w:pPr>
    </w:p>
    <w:p w14:paraId="42B6680B" w14:textId="28A909A0" w:rsidR="00C97EAC" w:rsidRDefault="0086478F" w:rsidP="0071560F">
      <w:pPr>
        <w:spacing w:after="0"/>
        <w:ind w:left="720"/>
      </w:pPr>
      <w:r>
        <w:t xml:space="preserve">Jim </w:t>
      </w:r>
      <w:r w:rsidR="009E4864">
        <w:t xml:space="preserve">Russo </w:t>
      </w:r>
      <w:r>
        <w:t xml:space="preserve">is </w:t>
      </w:r>
      <w:r w:rsidR="0071560F">
        <w:t>scheduling</w:t>
      </w:r>
      <w:r>
        <w:t xml:space="preserve"> </w:t>
      </w:r>
      <w:r w:rsidR="0071560F">
        <w:t>our</w:t>
      </w:r>
      <w:r>
        <w:t xml:space="preserve"> meeting on the </w:t>
      </w:r>
      <w:r w:rsidR="0071560F">
        <w:t>2</w:t>
      </w:r>
      <w:r w:rsidR="0071560F" w:rsidRPr="0071560F">
        <w:rPr>
          <w:vertAlign w:val="superscript"/>
        </w:rPr>
        <w:t>nd</w:t>
      </w:r>
      <w:r w:rsidR="0071560F">
        <w:t xml:space="preserve"> </w:t>
      </w:r>
      <w:r>
        <w:t xml:space="preserve">Thursday and 4th Wed of the month, with only one meeting on the 2nd Thursday in November and December. </w:t>
      </w:r>
      <w:r w:rsidR="0071560F">
        <w:t xml:space="preserve">  Formal review next meeting</w:t>
      </w:r>
    </w:p>
    <w:p w14:paraId="500706CF" w14:textId="389D0EC3" w:rsidR="00C97EAC" w:rsidRDefault="00C97EAC" w:rsidP="0071560F">
      <w:pPr>
        <w:spacing w:after="0"/>
        <w:ind w:left="720"/>
      </w:pPr>
    </w:p>
    <w:p w14:paraId="7C4C2754" w14:textId="37E4B85F" w:rsidR="00C97EAC" w:rsidRDefault="00C97EAC" w:rsidP="0071560F">
      <w:pPr>
        <w:spacing w:after="0"/>
        <w:ind w:left="720"/>
      </w:pPr>
      <w:r>
        <w:t>4.4</w:t>
      </w:r>
      <w:r>
        <w:tab/>
        <w:t>Project Budget:</w:t>
      </w:r>
    </w:p>
    <w:p w14:paraId="5C81E9EE" w14:textId="44190CF6" w:rsidR="00C97EAC" w:rsidRDefault="00C97EAC" w:rsidP="0071560F">
      <w:pPr>
        <w:spacing w:after="0"/>
        <w:ind w:left="720"/>
      </w:pPr>
      <w:r>
        <w:t xml:space="preserve">Jim </w:t>
      </w:r>
      <w:r w:rsidR="009E4864">
        <w:t xml:space="preserve">Russo </w:t>
      </w:r>
      <w:r>
        <w:t>commented that</w:t>
      </w:r>
      <w:r w:rsidR="009E4864">
        <w:t xml:space="preserve"> with</w:t>
      </w:r>
      <w:r>
        <w:t xml:space="preserve"> still including a 10% </w:t>
      </w:r>
      <w:r w:rsidR="009E4864">
        <w:t>Contingency</w:t>
      </w:r>
      <w:r>
        <w:t xml:space="preserve"> for </w:t>
      </w:r>
      <w:r w:rsidR="009E4864">
        <w:t>H</w:t>
      </w:r>
      <w:r>
        <w:t>ard/</w:t>
      </w:r>
      <w:r w:rsidR="009E4864">
        <w:t>S</w:t>
      </w:r>
      <w:r>
        <w:t>oft costs</w:t>
      </w:r>
      <w:r w:rsidR="009E4864">
        <w:t xml:space="preserve">, anticipated savings are approximately $500,000 under the approved referendum amount.   </w:t>
      </w:r>
    </w:p>
    <w:p w14:paraId="00000053" w14:textId="77777777" w:rsidR="00CE224B" w:rsidRDefault="00CE224B">
      <w:pPr>
        <w:spacing w:after="0"/>
        <w:rPr>
          <w:b/>
          <w:i/>
        </w:rPr>
      </w:pPr>
    </w:p>
    <w:p w14:paraId="00000054" w14:textId="77777777" w:rsidR="00CE224B" w:rsidRDefault="00CE224B">
      <w:pPr>
        <w:spacing w:after="0"/>
        <w:rPr>
          <w:color w:val="FF0000"/>
        </w:rPr>
      </w:pPr>
    </w:p>
    <w:p w14:paraId="00000055" w14:textId="77777777" w:rsidR="00CE224B" w:rsidRDefault="0086478F">
      <w:pPr>
        <w:spacing w:after="0"/>
      </w:pPr>
      <w:r>
        <w:t xml:space="preserve">5.0 </w:t>
      </w:r>
      <w:r>
        <w:tab/>
        <w:t>Review and Approval of Invoices</w:t>
      </w:r>
    </w:p>
    <w:p w14:paraId="00000056" w14:textId="77777777" w:rsidR="00CE224B" w:rsidRDefault="00CE224B">
      <w:pPr>
        <w:spacing w:after="0" w:line="240" w:lineRule="auto"/>
        <w:rPr>
          <w:color w:val="FF0000"/>
        </w:rPr>
      </w:pPr>
    </w:p>
    <w:p w14:paraId="00000057" w14:textId="77777777" w:rsidR="00CE224B" w:rsidRDefault="008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Application for payment #</w:t>
      </w:r>
      <w:r>
        <w:rPr>
          <w:i/>
        </w:rPr>
        <w:t>3</w:t>
      </w:r>
      <w:r>
        <w:rPr>
          <w:i/>
          <w:color w:val="000000"/>
        </w:rPr>
        <w:t xml:space="preserve"> from J.A. Rosa LLA for $</w:t>
      </w:r>
      <w:r>
        <w:rPr>
          <w:i/>
        </w:rPr>
        <w:t>178,397.36</w:t>
      </w:r>
      <w:r>
        <w:rPr>
          <w:i/>
          <w:color w:val="000000"/>
        </w:rPr>
        <w:t xml:space="preserve">. Work up to and including </w:t>
      </w:r>
      <w:r>
        <w:rPr>
          <w:i/>
        </w:rPr>
        <w:t>September 30</w:t>
      </w:r>
      <w:r>
        <w:rPr>
          <w:i/>
          <w:color w:val="000000"/>
        </w:rPr>
        <w:t>.</w:t>
      </w:r>
    </w:p>
    <w:p w14:paraId="00000058" w14:textId="77777777" w:rsidR="00CE224B" w:rsidRDefault="0086478F">
      <w:pPr>
        <w:spacing w:after="0" w:line="240" w:lineRule="auto"/>
        <w:ind w:left="720" w:firstLine="720"/>
        <w:rPr>
          <w:i/>
        </w:rPr>
      </w:pPr>
      <w:bookmarkStart w:id="0" w:name="_heading=h.gjdgxs" w:colFirst="0" w:colLast="0"/>
      <w:bookmarkEnd w:id="0"/>
      <w:r>
        <w:rPr>
          <w:b/>
          <w:i/>
        </w:rPr>
        <w:t>Motion to approve to pay: Berkeley, 2nd Vin, 7-0-0 passed</w:t>
      </w:r>
      <w:r>
        <w:rPr>
          <w:i/>
        </w:rPr>
        <w:t>.</w:t>
      </w:r>
    </w:p>
    <w:p w14:paraId="00000059" w14:textId="77777777" w:rsidR="00CE224B" w:rsidRDefault="00CE224B">
      <w:pPr>
        <w:spacing w:after="0" w:line="240" w:lineRule="auto"/>
        <w:ind w:firstLine="720"/>
        <w:rPr>
          <w:i/>
          <w:color w:val="FF0000"/>
        </w:rPr>
      </w:pPr>
    </w:p>
    <w:p w14:paraId="0000005A" w14:textId="77777777" w:rsidR="00CE224B" w:rsidRDefault="008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Invoice #02</w:t>
      </w:r>
      <w:r>
        <w:rPr>
          <w:i/>
        </w:rPr>
        <w:t>5731</w:t>
      </w:r>
      <w:r>
        <w:rPr>
          <w:i/>
          <w:color w:val="000000"/>
        </w:rPr>
        <w:t xml:space="preserve"> from WB Meyer for storage during </w:t>
      </w:r>
      <w:r>
        <w:rPr>
          <w:i/>
        </w:rPr>
        <w:t>September</w:t>
      </w:r>
      <w:r>
        <w:rPr>
          <w:i/>
          <w:color w:val="000000"/>
        </w:rPr>
        <w:t>. $1180.80</w:t>
      </w:r>
    </w:p>
    <w:p w14:paraId="0000005B" w14:textId="77777777" w:rsidR="00CE224B" w:rsidRDefault="0086478F">
      <w:pPr>
        <w:spacing w:after="0" w:line="240" w:lineRule="auto"/>
        <w:ind w:left="720" w:firstLine="720"/>
        <w:rPr>
          <w:i/>
        </w:rPr>
      </w:pPr>
      <w:bookmarkStart w:id="1" w:name="_heading=h.30j0zll" w:colFirst="0" w:colLast="0"/>
      <w:bookmarkEnd w:id="1"/>
      <w:r>
        <w:rPr>
          <w:b/>
          <w:i/>
        </w:rPr>
        <w:t>Motion to approve to pay: Vin, 2nd Berkeley, 7-0-0 passed</w:t>
      </w:r>
      <w:r>
        <w:rPr>
          <w:i/>
        </w:rPr>
        <w:t>.</w:t>
      </w:r>
    </w:p>
    <w:p w14:paraId="0000005C" w14:textId="77777777" w:rsidR="00CE224B" w:rsidRDefault="00CE224B">
      <w:pPr>
        <w:spacing w:after="0" w:line="240" w:lineRule="auto"/>
        <w:rPr>
          <w:i/>
        </w:rPr>
      </w:pPr>
    </w:p>
    <w:p w14:paraId="0000005D" w14:textId="77777777" w:rsidR="00CE224B" w:rsidRDefault="008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Invoice #212</w:t>
      </w:r>
      <w:r>
        <w:rPr>
          <w:i/>
        </w:rPr>
        <w:t>83</w:t>
      </w:r>
      <w:r>
        <w:rPr>
          <w:i/>
          <w:color w:val="000000"/>
        </w:rPr>
        <w:t xml:space="preserve"> Jacunski Humes for Professional Services in </w:t>
      </w:r>
      <w:r>
        <w:rPr>
          <w:i/>
        </w:rPr>
        <w:t>September</w:t>
      </w:r>
      <w:r>
        <w:rPr>
          <w:i/>
          <w:color w:val="000000"/>
        </w:rPr>
        <w:t xml:space="preserve"> 2021.  $3,875.00 </w:t>
      </w:r>
    </w:p>
    <w:p w14:paraId="0000005E" w14:textId="77777777" w:rsidR="00CE224B" w:rsidRDefault="0086478F">
      <w:pPr>
        <w:spacing w:after="0" w:line="240" w:lineRule="auto"/>
        <w:ind w:left="720" w:firstLine="720"/>
        <w:rPr>
          <w:b/>
          <w:i/>
        </w:rPr>
      </w:pPr>
      <w:r>
        <w:rPr>
          <w:b/>
          <w:i/>
        </w:rPr>
        <w:t>Motion to approve to pay: Vin 2</w:t>
      </w:r>
      <w:r>
        <w:rPr>
          <w:b/>
          <w:i/>
          <w:vertAlign w:val="superscript"/>
        </w:rPr>
        <w:t>nd</w:t>
      </w:r>
      <w:r>
        <w:rPr>
          <w:b/>
          <w:i/>
        </w:rPr>
        <w:t xml:space="preserve"> Berkeley 7-0-0 passed.</w:t>
      </w:r>
    </w:p>
    <w:p w14:paraId="0000005F" w14:textId="77777777" w:rsidR="00CE224B" w:rsidRDefault="00CE224B">
      <w:pPr>
        <w:spacing w:after="0" w:line="240" w:lineRule="auto"/>
        <w:ind w:left="720" w:firstLine="720"/>
        <w:rPr>
          <w:b/>
          <w:i/>
        </w:rPr>
      </w:pPr>
    </w:p>
    <w:p w14:paraId="00000060" w14:textId="77777777" w:rsidR="00CE224B" w:rsidRDefault="0086478F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 xml:space="preserve">Invoice #21284 Jacunski Humes for Professional Services Related to Site Package  $1000.00 </w:t>
      </w:r>
    </w:p>
    <w:p w14:paraId="00000061" w14:textId="77777777" w:rsidR="00CE224B" w:rsidRDefault="0086478F">
      <w:pPr>
        <w:spacing w:after="0" w:line="240" w:lineRule="auto"/>
        <w:ind w:left="720" w:firstLine="720"/>
        <w:rPr>
          <w:b/>
          <w:i/>
        </w:rPr>
      </w:pPr>
      <w:r>
        <w:rPr>
          <w:b/>
          <w:i/>
        </w:rPr>
        <w:t>Motion to approve to pay: Vin 2</w:t>
      </w:r>
      <w:r>
        <w:rPr>
          <w:b/>
          <w:i/>
          <w:vertAlign w:val="superscript"/>
        </w:rPr>
        <w:t>nd</w:t>
      </w:r>
      <w:r>
        <w:rPr>
          <w:b/>
          <w:i/>
        </w:rPr>
        <w:t xml:space="preserve"> Berkeley 7-0-0 passed.</w:t>
      </w:r>
    </w:p>
    <w:p w14:paraId="00000062" w14:textId="77777777" w:rsidR="00CE224B" w:rsidRDefault="00CE224B">
      <w:pPr>
        <w:spacing w:after="0"/>
        <w:rPr>
          <w:color w:val="FF0000"/>
        </w:rPr>
      </w:pPr>
    </w:p>
    <w:p w14:paraId="00000063" w14:textId="77777777" w:rsidR="00CE224B" w:rsidRDefault="00CE224B">
      <w:pPr>
        <w:spacing w:after="0"/>
        <w:rPr>
          <w:color w:val="FF0000"/>
        </w:rPr>
      </w:pPr>
    </w:p>
    <w:p w14:paraId="00000064" w14:textId="77777777" w:rsidR="00CE224B" w:rsidRDefault="0086478F">
      <w:pPr>
        <w:spacing w:after="0"/>
      </w:pPr>
      <w:r>
        <w:t xml:space="preserve">6.0 </w:t>
      </w:r>
      <w:r>
        <w:rPr>
          <w:color w:val="FF0000"/>
        </w:rPr>
        <w:tab/>
      </w:r>
      <w:r>
        <w:t>Adjournment</w:t>
      </w:r>
    </w:p>
    <w:p w14:paraId="00000065" w14:textId="77777777" w:rsidR="00CE224B" w:rsidRDefault="0086478F">
      <w:pPr>
        <w:spacing w:after="0"/>
        <w:ind w:firstLine="720"/>
      </w:pPr>
      <w:r>
        <w:t>Next meeting Wed. October 27. Zoom at 7 pm.</w:t>
      </w:r>
    </w:p>
    <w:p w14:paraId="00000066" w14:textId="77777777" w:rsidR="00CE224B" w:rsidRDefault="00864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Motion to adjourn made by </w:t>
      </w:r>
      <w:r>
        <w:rPr>
          <w:b/>
        </w:rPr>
        <w:t>Cathe</w:t>
      </w:r>
      <w:r>
        <w:rPr>
          <w:b/>
          <w:color w:val="000000"/>
        </w:rPr>
        <w:t xml:space="preserve">, 2nd by </w:t>
      </w:r>
      <w:r>
        <w:rPr>
          <w:b/>
        </w:rPr>
        <w:t>Vin</w:t>
      </w:r>
      <w:r>
        <w:rPr>
          <w:b/>
          <w:color w:val="000000"/>
        </w:rPr>
        <w:t>.  Motion approved unanimously.</w:t>
      </w:r>
    </w:p>
    <w:p w14:paraId="00000067" w14:textId="77777777" w:rsidR="00CE224B" w:rsidRDefault="00864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>Meeting adjourned at 8:</w:t>
      </w:r>
      <w:r>
        <w:t>0</w:t>
      </w:r>
      <w:r>
        <w:rPr>
          <w:color w:val="000000"/>
        </w:rPr>
        <w:t>3 .</w:t>
      </w:r>
    </w:p>
    <w:p w14:paraId="00000068" w14:textId="77777777" w:rsidR="00CE224B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FF0000"/>
        </w:rPr>
      </w:pPr>
    </w:p>
    <w:p w14:paraId="00000069" w14:textId="77777777" w:rsidR="00CE224B" w:rsidRDefault="00864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Respectfully Submitted,</w:t>
      </w:r>
    </w:p>
    <w:p w14:paraId="0000006A" w14:textId="77777777" w:rsidR="00CE224B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6B" w14:textId="77777777" w:rsidR="00CE224B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6C" w14:textId="77777777" w:rsidR="00CE224B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6D" w14:textId="77777777" w:rsidR="00CE224B" w:rsidRDefault="0086478F">
      <w:pPr>
        <w:spacing w:after="0"/>
      </w:pPr>
      <w:r>
        <w:t>Lisa Matson, Secretary</w:t>
      </w:r>
    </w:p>
    <w:p w14:paraId="0000006E" w14:textId="77777777" w:rsidR="00CE224B" w:rsidRDefault="00CE224B">
      <w:pPr>
        <w:rPr>
          <w:rFonts w:ascii="Arial" w:eastAsia="Arial" w:hAnsi="Arial" w:cs="Arial"/>
          <w:color w:val="FF0000"/>
          <w:sz w:val="20"/>
          <w:szCs w:val="20"/>
        </w:rPr>
      </w:pPr>
    </w:p>
    <w:p w14:paraId="0000006F" w14:textId="77777777" w:rsidR="00CE224B" w:rsidRDefault="00CE224B"/>
    <w:sectPr w:rsidR="00CE22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B84"/>
    <w:multiLevelType w:val="hybridMultilevel"/>
    <w:tmpl w:val="0542FC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76E2B"/>
    <w:multiLevelType w:val="multilevel"/>
    <w:tmpl w:val="7E26D7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D47278"/>
    <w:multiLevelType w:val="multilevel"/>
    <w:tmpl w:val="6D0CE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E04B01"/>
    <w:multiLevelType w:val="hybridMultilevel"/>
    <w:tmpl w:val="6CD839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6162AA"/>
    <w:multiLevelType w:val="hybridMultilevel"/>
    <w:tmpl w:val="A44C9E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B"/>
    <w:rsid w:val="00506E01"/>
    <w:rsid w:val="0057367B"/>
    <w:rsid w:val="0071560F"/>
    <w:rsid w:val="008236A4"/>
    <w:rsid w:val="0086478F"/>
    <w:rsid w:val="009E4864"/>
    <w:rsid w:val="00AC21FE"/>
    <w:rsid w:val="00C97EAC"/>
    <w:rsid w:val="00CE224B"/>
    <w:rsid w:val="00DB0C01"/>
    <w:rsid w:val="00F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F5B"/>
  <w15:docId w15:val="{F0251761-8D39-4DDB-A1BF-875D9C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sXgKd8HKFBXojK5YildwOovg==">AMUW2mXmgbEtyZwkyKBGMVutDUPkgt+G+k6I6t6tzCdlZCs8L/TQXLW+rT5OlVIZtrdf0AUPsjrgywyUzwWS/p8ZpF9ybH2XMkypGbmAU641hrMqRho5s3ISBUtWze6v6TIyfzkJXVTe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Matson</dc:creator>
  <cp:lastModifiedBy>Lisa Matson</cp:lastModifiedBy>
  <cp:revision>2</cp:revision>
  <dcterms:created xsi:type="dcterms:W3CDTF">2021-10-17T00:07:00Z</dcterms:created>
  <dcterms:modified xsi:type="dcterms:W3CDTF">2021-10-17T00:07:00Z</dcterms:modified>
</cp:coreProperties>
</file>